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EE" w:rsidRDefault="00E854EE" w:rsidP="00E854EE">
      <w:pPr>
        <w:jc w:val="center"/>
        <w:rPr>
          <w:b/>
          <w:sz w:val="28"/>
        </w:rPr>
      </w:pPr>
      <w:r w:rsidRPr="006A1AE2">
        <w:rPr>
          <w:b/>
          <w:sz w:val="28"/>
        </w:rPr>
        <w:t>ΔΕΛΤΙΟ ΤΥΠΟΥ</w:t>
      </w:r>
    </w:p>
    <w:p w:rsidR="00E854EE" w:rsidRDefault="00E854EE" w:rsidP="00E854EE">
      <w:pPr>
        <w:jc w:val="center"/>
        <w:rPr>
          <w:b/>
          <w:sz w:val="28"/>
        </w:rPr>
      </w:pPr>
    </w:p>
    <w:p w:rsidR="00E854EE" w:rsidRPr="00E854EE" w:rsidRDefault="00E854EE" w:rsidP="00E854EE">
      <w:pPr>
        <w:jc w:val="both"/>
        <w:rPr>
          <w:rFonts w:asciiTheme="minorHAnsi" w:hAnsiTheme="minorHAnsi"/>
          <w:sz w:val="22"/>
          <w:szCs w:val="22"/>
        </w:rPr>
      </w:pPr>
      <w:r w:rsidRPr="00E854EE">
        <w:rPr>
          <w:rFonts w:asciiTheme="minorHAnsi" w:hAnsiTheme="minorHAnsi"/>
          <w:sz w:val="22"/>
          <w:szCs w:val="22"/>
        </w:rPr>
        <w:t>Το Σάββατο, 7 Ιουλίου, πραγματοποιήθηκε με επιτυχία στους Φιλιάτες η επιστημονική ημερίδα του μεταπτυχιακού προγράμματος του ΕΜΠ «Περιβάλλον και Ανάπτυξη των Ορεινών Περιοχών», β’ κατεύθυνσης του ΔΠΜΣ «Περιβάλλον και Ανάπτυξη», και του Μετσόβιου Κέντρου Διεπιστημονικής Έρευνας (ΜΕ.Κ.Δ.Ε.) του Ε.Μ.Π. με θέμα: «Η συμβολή του Εθνικού Μετσόβιου Πολυτεχνείου στην ολοκληρωμένη ανάπτυξη του Δήμου Φιλιατών». Η εκδήλωση έγινε στο Δημαρχείο Φιλιατών και την παρακολούθησαν μέλη του Δημοτικού Συμβουλίου και αρκετοί κάτοικοι της περιοχής. Παρουσιάστηκαν, συνολικά, 14 επιστημονικές εργασίες από τους σπουδαστές του ΔΠΜΣ του Ε.Μ.Π. και τους ερευνητές του ΜΕ.Κ.Δ.Ε.</w:t>
      </w:r>
    </w:p>
    <w:p w:rsidR="00E854EE" w:rsidRPr="00E854EE" w:rsidRDefault="00E854EE" w:rsidP="00E854EE">
      <w:pPr>
        <w:jc w:val="both"/>
        <w:rPr>
          <w:rFonts w:asciiTheme="minorHAnsi" w:hAnsiTheme="minorHAnsi"/>
          <w:sz w:val="22"/>
          <w:szCs w:val="22"/>
        </w:rPr>
      </w:pPr>
      <w:r w:rsidRPr="00E854EE">
        <w:rPr>
          <w:rFonts w:asciiTheme="minorHAnsi" w:hAnsiTheme="minorHAnsi"/>
          <w:sz w:val="22"/>
          <w:szCs w:val="22"/>
        </w:rPr>
        <w:t>Η ημερίδα άνοιξε με το καλωσόρισμα του Δημάρχου Φιλιατών, Σπυρίδωνα Παππά, ο οποίος αφότου έκανε μια σύντομη αναφορά στα χαρακτηριστικά, τις δυνατότητες και τα προβλήματα του Δήμου, τόνισε ότι η δουλειά του Ε.Μ.Π. στην περιοχή «</w:t>
      </w:r>
      <w:r w:rsidRPr="00E854EE">
        <w:rPr>
          <w:rFonts w:asciiTheme="minorHAnsi" w:hAnsiTheme="minorHAnsi"/>
          <w:i/>
          <w:sz w:val="22"/>
          <w:szCs w:val="22"/>
        </w:rPr>
        <w:t>θα αποτελέσει σημείο αναφοράς για την αντιμετώπιση μικρών και μεγάλων προβλημάτων, αλλά κυρίως θα αποτελέσει το σχέδιο πάνω στο οποίο θα βασιστούν οι δράσεις, τα έργα για τα επόμενα χρόνια αλλά και το μοντέλο πάνω στο οποίο θα στηριχθούμε για τη βιώσιμη ανάπτυξη της περιοχής μας</w:t>
      </w:r>
      <w:r w:rsidRPr="00E854EE">
        <w:rPr>
          <w:rFonts w:asciiTheme="minorHAnsi" w:hAnsiTheme="minorHAnsi"/>
          <w:sz w:val="22"/>
          <w:szCs w:val="22"/>
        </w:rPr>
        <w:t>».</w:t>
      </w:r>
    </w:p>
    <w:p w:rsidR="00E854EE" w:rsidRPr="00E854EE" w:rsidRDefault="00E854EE" w:rsidP="00E854EE">
      <w:pPr>
        <w:jc w:val="both"/>
        <w:rPr>
          <w:rFonts w:asciiTheme="minorHAnsi" w:hAnsiTheme="minorHAnsi"/>
          <w:sz w:val="22"/>
          <w:szCs w:val="22"/>
        </w:rPr>
      </w:pPr>
      <w:r w:rsidRPr="00E854EE">
        <w:rPr>
          <w:rFonts w:asciiTheme="minorHAnsi" w:hAnsiTheme="minorHAnsi"/>
          <w:sz w:val="22"/>
          <w:szCs w:val="22"/>
        </w:rPr>
        <w:t xml:space="preserve">Στον χαιρετισμό του, ο Πρύτανης του Ε.Μ.Π., Καθηγητής Ι. </w:t>
      </w:r>
      <w:proofErr w:type="spellStart"/>
      <w:r w:rsidRPr="00E854EE">
        <w:rPr>
          <w:rFonts w:asciiTheme="minorHAnsi" w:hAnsiTheme="minorHAnsi"/>
          <w:sz w:val="22"/>
          <w:szCs w:val="22"/>
        </w:rPr>
        <w:t>Γκόλια</w:t>
      </w:r>
      <w:proofErr w:type="spellEnd"/>
      <w:r w:rsidRPr="00E854EE">
        <w:rPr>
          <w:rFonts w:asciiTheme="minorHAnsi" w:hAnsiTheme="minorHAnsi"/>
          <w:sz w:val="22"/>
          <w:szCs w:val="22"/>
        </w:rPr>
        <w:t>, ο οποίος δεν κατάφερε να παρευρεθεί στην εκδήλωση λόγω έκτακτων υποχρεώσεων, αναφέρθηκε στη συστηματική ενασχόληση του Ε.Μ.Π. με τις ορεινές περιοχές, σημειώνοντας χαρακτηριστικά ότι  «</w:t>
      </w:r>
      <w:r w:rsidRPr="00E854EE">
        <w:rPr>
          <w:rFonts w:asciiTheme="minorHAnsi" w:hAnsiTheme="minorHAnsi"/>
          <w:i/>
          <w:sz w:val="22"/>
          <w:szCs w:val="22"/>
        </w:rPr>
        <w:t>Το Ε.Μ.Π. συνολικά και το μεταπτυχιακό πρόγραμμα θα στέκονται στο πλευρό των τοπικών κοινωνιών στις προκλήσεις που αντιμετωπίζουν. Χαρακτηριστικό παράδειγμα η προσπάθεια για την αναστήλωση του γεφυριού της Πλάκας, η οποία ελπίζουμε να έχει σύντομα αίσιο τέλος</w:t>
      </w:r>
      <w:r w:rsidRPr="00E854EE">
        <w:rPr>
          <w:rFonts w:asciiTheme="minorHAnsi" w:hAnsiTheme="minorHAnsi"/>
          <w:sz w:val="22"/>
          <w:szCs w:val="22"/>
        </w:rPr>
        <w:t xml:space="preserve">». </w:t>
      </w:r>
    </w:p>
    <w:p w:rsidR="00E854EE" w:rsidRPr="00E854EE" w:rsidRDefault="00E854EE" w:rsidP="00E854EE">
      <w:pPr>
        <w:jc w:val="both"/>
        <w:rPr>
          <w:rFonts w:asciiTheme="minorHAnsi" w:hAnsiTheme="minorHAnsi"/>
          <w:sz w:val="22"/>
          <w:szCs w:val="22"/>
        </w:rPr>
      </w:pPr>
      <w:r w:rsidRPr="00E854EE">
        <w:rPr>
          <w:rFonts w:asciiTheme="minorHAnsi" w:hAnsiTheme="minorHAnsi"/>
          <w:sz w:val="22"/>
          <w:szCs w:val="22"/>
        </w:rPr>
        <w:t xml:space="preserve">Στην ημερίδα παραβρέθηκε ο Περιφερειάρχης Ηπείρου, Αλέξανδρος </w:t>
      </w:r>
      <w:proofErr w:type="spellStart"/>
      <w:r w:rsidRPr="00E854EE">
        <w:rPr>
          <w:rFonts w:asciiTheme="minorHAnsi" w:hAnsiTheme="minorHAnsi"/>
          <w:sz w:val="22"/>
          <w:szCs w:val="22"/>
        </w:rPr>
        <w:t>Καχριμάνης</w:t>
      </w:r>
      <w:proofErr w:type="spellEnd"/>
      <w:r w:rsidRPr="00E854EE">
        <w:rPr>
          <w:rFonts w:asciiTheme="minorHAnsi" w:hAnsiTheme="minorHAnsi"/>
          <w:sz w:val="22"/>
          <w:szCs w:val="22"/>
        </w:rPr>
        <w:t>, ο οποίος απηύθυνε χαιρετισμό. Σημείωσε ότι βασικός άξονας για την ανάπτυξη της περιοχής των Φιλιατών θα πρέπει να είναι η περαιτέρω ανάπτυξη του πρωτογενούς τομέα. Σημείωσε μεταξύ άλλων ότι μέσω της ημερίδας «</w:t>
      </w:r>
      <w:r w:rsidRPr="00E854EE">
        <w:rPr>
          <w:rFonts w:asciiTheme="minorHAnsi" w:hAnsiTheme="minorHAnsi"/>
          <w:i/>
          <w:sz w:val="22"/>
          <w:szCs w:val="22"/>
        </w:rPr>
        <w:t>δίνονται ερεθίσματα για την τοπική κοινωνία του Δήμου Φιλιατών, να προβληματιστεί, κυρίως όμως να αξιοποιήσει τα συμπεράσματα και τις προτάσεις που κατατίθενται, αναλαμβάνοντας εκ μέρους μου τη δέσμευση η Περιφέρεια να σταθεί αρωγός σε κάθε πρωτοβουλία που αναλαμβάνεται με αναπτυξιακό χαρακτήρα</w:t>
      </w:r>
      <w:r w:rsidRPr="00E854EE">
        <w:rPr>
          <w:rFonts w:asciiTheme="minorHAnsi" w:hAnsiTheme="minorHAnsi"/>
          <w:sz w:val="22"/>
          <w:szCs w:val="22"/>
        </w:rPr>
        <w:t>».</w:t>
      </w:r>
    </w:p>
    <w:p w:rsidR="00E854EE" w:rsidRPr="00E854EE" w:rsidRDefault="00E854EE" w:rsidP="00E854EE">
      <w:pPr>
        <w:jc w:val="both"/>
        <w:rPr>
          <w:rFonts w:asciiTheme="minorHAnsi" w:hAnsiTheme="minorHAnsi"/>
          <w:sz w:val="22"/>
          <w:szCs w:val="22"/>
        </w:rPr>
      </w:pPr>
      <w:r w:rsidRPr="00E854EE">
        <w:rPr>
          <w:rFonts w:asciiTheme="minorHAnsi" w:hAnsiTheme="minorHAnsi"/>
          <w:sz w:val="22"/>
          <w:szCs w:val="22"/>
        </w:rPr>
        <w:t xml:space="preserve">Η εναρκτήρια ομιλία της ημερίδας πραγματοποιήθηκε από τον Διευθυντή του ΜΕ.Κ.Δ.Ε. και συντονιστή του μεταπτυχιακού προγράμματος, Καθηγητή Δ. </w:t>
      </w:r>
      <w:proofErr w:type="spellStart"/>
      <w:r w:rsidRPr="00E854EE">
        <w:rPr>
          <w:rFonts w:asciiTheme="minorHAnsi" w:hAnsiTheme="minorHAnsi"/>
          <w:sz w:val="22"/>
          <w:szCs w:val="22"/>
        </w:rPr>
        <w:t>Καλιαμπάκο</w:t>
      </w:r>
      <w:proofErr w:type="spellEnd"/>
      <w:r w:rsidRPr="00E854EE">
        <w:rPr>
          <w:rFonts w:asciiTheme="minorHAnsi" w:hAnsiTheme="minorHAnsi"/>
          <w:sz w:val="22"/>
          <w:szCs w:val="22"/>
        </w:rPr>
        <w:t xml:space="preserve">. Στην ομιλία τονίστηκε η ανάγκη εξειδικευμένης αντιμετώπισης που χρειάζεται κάθε ορεινή περιοχή. Χαρακτηριστικά αναφέρθηκε: «Αποτελεί βαθιά πεποίθησή μας ότι δεν υπάρχει μια «μαγική λύση» η οποία θα βγάλει τις ορεινές περιοχές από τη χρόνια αναπτυξιακή υστέρηση. Ούτε μπορούν να ζωντανέψουν οι κοινωνίες των βουνών με τις ίδιες συνταγές που εφαρμόστηκαν, γενικά, στη χώρα, αν και ολόκληρη η χώρα υποφέρει σήμερα από την κατάρρευση του μεταπολεμικού κοινωνικοοικονομικού μοντέλου. Αυτό που χρειάζεται είναι μια σε βάθος, ειδική ανάλυση κάθε περιοχής, η τεκμηρίωση αποτελεσματικών λύσεων και μέτρων, λύσεων έξω από τα στερεότυπα και την «πεπατημένη» και, κυρίως, η δυναμική ενεργοποίηση των τοπικών κοινωνιών». </w:t>
      </w:r>
    </w:p>
    <w:p w:rsidR="00E854EE" w:rsidRPr="00E854EE" w:rsidRDefault="00E854EE" w:rsidP="00E854EE">
      <w:pPr>
        <w:jc w:val="both"/>
        <w:rPr>
          <w:rFonts w:asciiTheme="minorHAnsi" w:hAnsiTheme="minorHAnsi"/>
          <w:sz w:val="22"/>
          <w:szCs w:val="22"/>
        </w:rPr>
      </w:pPr>
      <w:r w:rsidRPr="00E854EE">
        <w:rPr>
          <w:rFonts w:asciiTheme="minorHAnsi" w:hAnsiTheme="minorHAnsi"/>
          <w:sz w:val="22"/>
          <w:szCs w:val="22"/>
        </w:rPr>
        <w:t xml:space="preserve">Στη συνέχεια το λόγο έλαβαν οι σπουδαστές του μεταπτυχιακού προγράμματος «Περιβάλλον και Ανάπτυξη των Ορεινών Περιοχών» και οι ερευνητές του ΜΕΚΔΕ. Οι εργασίες άγγιξαν πολλές πτυχές και θέματα που αφορούν στο Δήμο Φιλιατών. Παρουσιάστηκαν, εν συντομία, τα ακόλουθα: </w:t>
      </w:r>
    </w:p>
    <w:p w:rsidR="00E854EE" w:rsidRPr="00E854EE" w:rsidRDefault="00E854EE" w:rsidP="00E854EE">
      <w:pPr>
        <w:pStyle w:val="ListParagraph"/>
        <w:numPr>
          <w:ilvl w:val="0"/>
          <w:numId w:val="2"/>
        </w:numPr>
        <w:spacing w:after="160" w:line="259" w:lineRule="auto"/>
        <w:jc w:val="both"/>
        <w:rPr>
          <w:rFonts w:asciiTheme="minorHAnsi" w:hAnsiTheme="minorHAnsi"/>
          <w:sz w:val="22"/>
          <w:szCs w:val="22"/>
        </w:rPr>
      </w:pPr>
      <w:r w:rsidRPr="00E854EE">
        <w:rPr>
          <w:rFonts w:asciiTheme="minorHAnsi" w:hAnsiTheme="minorHAnsi"/>
          <w:sz w:val="22"/>
          <w:szCs w:val="22"/>
        </w:rPr>
        <w:lastRenderedPageBreak/>
        <w:t>Έρευνα για τις απόψεις, τα όνειρα και τις προσδοκίες της νέας γενιάς, των μαθητών Λυκείου του Δήμου</w:t>
      </w:r>
    </w:p>
    <w:p w:rsidR="00E854EE" w:rsidRPr="00E854EE" w:rsidRDefault="00E854EE" w:rsidP="00E854EE">
      <w:pPr>
        <w:pStyle w:val="ListParagraph"/>
        <w:numPr>
          <w:ilvl w:val="0"/>
          <w:numId w:val="2"/>
        </w:numPr>
        <w:spacing w:after="160" w:line="259" w:lineRule="auto"/>
        <w:jc w:val="both"/>
        <w:rPr>
          <w:rFonts w:asciiTheme="minorHAnsi" w:hAnsiTheme="minorHAnsi"/>
          <w:sz w:val="22"/>
          <w:szCs w:val="22"/>
        </w:rPr>
      </w:pPr>
      <w:r w:rsidRPr="00E854EE">
        <w:rPr>
          <w:rFonts w:asciiTheme="minorHAnsi" w:hAnsiTheme="minorHAnsi"/>
          <w:sz w:val="22"/>
          <w:szCs w:val="22"/>
        </w:rPr>
        <w:t>Πρόταση για την αξιοποίηση του κάμπου της Σκάλας που παραμένει σε μεγάλο βαθμό ακαλλιέργητος με χαμηλές αποδόσεις</w:t>
      </w:r>
    </w:p>
    <w:p w:rsidR="00E854EE" w:rsidRPr="00E854EE" w:rsidRDefault="00E854EE" w:rsidP="00E854EE">
      <w:pPr>
        <w:pStyle w:val="ListParagraph"/>
        <w:numPr>
          <w:ilvl w:val="0"/>
          <w:numId w:val="2"/>
        </w:numPr>
        <w:spacing w:after="160" w:line="259" w:lineRule="auto"/>
        <w:jc w:val="both"/>
        <w:rPr>
          <w:rFonts w:asciiTheme="minorHAnsi" w:hAnsiTheme="minorHAnsi"/>
          <w:sz w:val="22"/>
          <w:szCs w:val="22"/>
        </w:rPr>
      </w:pPr>
      <w:r w:rsidRPr="00E854EE">
        <w:rPr>
          <w:rFonts w:asciiTheme="minorHAnsi" w:hAnsiTheme="minorHAnsi"/>
          <w:sz w:val="22"/>
          <w:szCs w:val="22"/>
        </w:rPr>
        <w:t>Σύστημα παρακολούθησης της ποιότητας των νερών του Καλαμά, ως βασικό βήμα της προσπάθειας για τον έλεγχο της ρύπανσης του ποταμού</w:t>
      </w:r>
    </w:p>
    <w:p w:rsidR="00E854EE" w:rsidRPr="00E854EE" w:rsidRDefault="00E854EE" w:rsidP="00E854EE">
      <w:pPr>
        <w:pStyle w:val="ListParagraph"/>
        <w:numPr>
          <w:ilvl w:val="0"/>
          <w:numId w:val="2"/>
        </w:numPr>
        <w:spacing w:after="160" w:line="259" w:lineRule="auto"/>
        <w:jc w:val="both"/>
        <w:rPr>
          <w:rFonts w:asciiTheme="minorHAnsi" w:hAnsiTheme="minorHAnsi"/>
          <w:sz w:val="22"/>
          <w:szCs w:val="22"/>
        </w:rPr>
      </w:pPr>
      <w:r w:rsidRPr="00E854EE">
        <w:rPr>
          <w:rFonts w:asciiTheme="minorHAnsi" w:hAnsiTheme="minorHAnsi"/>
          <w:sz w:val="22"/>
          <w:szCs w:val="22"/>
        </w:rPr>
        <w:t>Τεχνικοοικονομική ανάλυση μονάδας μεταποίησης μανταρινιών για παραγωγή μαρμελάδας</w:t>
      </w:r>
    </w:p>
    <w:p w:rsidR="00E854EE" w:rsidRPr="00E854EE" w:rsidRDefault="00E854EE" w:rsidP="00E854EE">
      <w:pPr>
        <w:pStyle w:val="ListParagraph"/>
        <w:numPr>
          <w:ilvl w:val="0"/>
          <w:numId w:val="2"/>
        </w:numPr>
        <w:spacing w:after="160" w:line="259" w:lineRule="auto"/>
        <w:jc w:val="both"/>
        <w:rPr>
          <w:rFonts w:asciiTheme="minorHAnsi" w:hAnsiTheme="minorHAnsi"/>
          <w:sz w:val="22"/>
          <w:szCs w:val="22"/>
        </w:rPr>
      </w:pPr>
      <w:r w:rsidRPr="00E854EE">
        <w:rPr>
          <w:rFonts w:asciiTheme="minorHAnsi" w:hAnsiTheme="minorHAnsi"/>
          <w:sz w:val="22"/>
          <w:szCs w:val="22"/>
        </w:rPr>
        <w:t xml:space="preserve">Στρατηγικές προώθησης αρωματικών φυτών της περιοχής της </w:t>
      </w:r>
      <w:proofErr w:type="spellStart"/>
      <w:r w:rsidRPr="00E854EE">
        <w:rPr>
          <w:rFonts w:asciiTheme="minorHAnsi" w:hAnsiTheme="minorHAnsi"/>
          <w:sz w:val="22"/>
          <w:szCs w:val="22"/>
        </w:rPr>
        <w:t>Μουργκάνας</w:t>
      </w:r>
      <w:proofErr w:type="spellEnd"/>
      <w:r w:rsidRPr="00E854EE">
        <w:rPr>
          <w:rFonts w:asciiTheme="minorHAnsi" w:hAnsiTheme="minorHAnsi"/>
          <w:sz w:val="22"/>
          <w:szCs w:val="22"/>
        </w:rPr>
        <w:t xml:space="preserve"> και συνεργατικοί τρόποι δημιουργίας καθετοποιημένης επιχείρησης επεξεργασίας τους</w:t>
      </w:r>
    </w:p>
    <w:p w:rsidR="00E854EE" w:rsidRPr="00E854EE" w:rsidRDefault="00E854EE" w:rsidP="00E854EE">
      <w:pPr>
        <w:pStyle w:val="ListParagraph"/>
        <w:numPr>
          <w:ilvl w:val="0"/>
          <w:numId w:val="2"/>
        </w:numPr>
        <w:spacing w:after="160" w:line="259" w:lineRule="auto"/>
        <w:jc w:val="both"/>
        <w:rPr>
          <w:rFonts w:asciiTheme="minorHAnsi" w:hAnsiTheme="minorHAnsi"/>
          <w:sz w:val="22"/>
          <w:szCs w:val="22"/>
        </w:rPr>
      </w:pPr>
      <w:r w:rsidRPr="00E854EE">
        <w:rPr>
          <w:rFonts w:asciiTheme="minorHAnsi" w:hAnsiTheme="minorHAnsi"/>
          <w:sz w:val="22"/>
          <w:szCs w:val="22"/>
        </w:rPr>
        <w:t xml:space="preserve">Μελέτη σκοπιμότητας ίδρυσης εμφιαλωτηρίου νερού στις πηγές της </w:t>
      </w:r>
      <w:proofErr w:type="spellStart"/>
      <w:r w:rsidRPr="00E854EE">
        <w:rPr>
          <w:rFonts w:asciiTheme="minorHAnsi" w:hAnsiTheme="minorHAnsi"/>
          <w:sz w:val="22"/>
          <w:szCs w:val="22"/>
        </w:rPr>
        <w:t>Λαγκάβιτσας</w:t>
      </w:r>
      <w:proofErr w:type="spellEnd"/>
    </w:p>
    <w:p w:rsidR="00E854EE" w:rsidRPr="00E854EE" w:rsidRDefault="00E854EE" w:rsidP="00E854EE">
      <w:pPr>
        <w:pStyle w:val="ListParagraph"/>
        <w:numPr>
          <w:ilvl w:val="0"/>
          <w:numId w:val="2"/>
        </w:numPr>
        <w:spacing w:after="160" w:line="259" w:lineRule="auto"/>
        <w:jc w:val="both"/>
        <w:rPr>
          <w:rFonts w:asciiTheme="minorHAnsi" w:hAnsiTheme="minorHAnsi"/>
          <w:sz w:val="22"/>
          <w:szCs w:val="22"/>
        </w:rPr>
      </w:pPr>
      <w:r w:rsidRPr="00E854EE">
        <w:rPr>
          <w:rFonts w:asciiTheme="minorHAnsi" w:hAnsiTheme="minorHAnsi"/>
          <w:sz w:val="22"/>
          <w:szCs w:val="22"/>
        </w:rPr>
        <w:t xml:space="preserve">Αποτύπωση του μονοπατιού της </w:t>
      </w:r>
      <w:proofErr w:type="spellStart"/>
      <w:r w:rsidRPr="00E854EE">
        <w:rPr>
          <w:rFonts w:asciiTheme="minorHAnsi" w:hAnsiTheme="minorHAnsi"/>
          <w:sz w:val="22"/>
          <w:szCs w:val="22"/>
        </w:rPr>
        <w:t>Βούβας</w:t>
      </w:r>
      <w:proofErr w:type="spellEnd"/>
      <w:r w:rsidRPr="00E854EE">
        <w:rPr>
          <w:rFonts w:asciiTheme="minorHAnsi" w:hAnsiTheme="minorHAnsi"/>
          <w:sz w:val="22"/>
          <w:szCs w:val="22"/>
        </w:rPr>
        <w:t xml:space="preserve"> και προτάσεις αξιοποίησής του</w:t>
      </w:r>
    </w:p>
    <w:p w:rsidR="00E854EE" w:rsidRPr="00E854EE" w:rsidRDefault="00E854EE" w:rsidP="00E854EE">
      <w:pPr>
        <w:pStyle w:val="ListParagraph"/>
        <w:numPr>
          <w:ilvl w:val="0"/>
          <w:numId w:val="2"/>
        </w:numPr>
        <w:spacing w:after="160" w:line="259" w:lineRule="auto"/>
        <w:jc w:val="both"/>
        <w:rPr>
          <w:rFonts w:asciiTheme="minorHAnsi" w:hAnsiTheme="minorHAnsi"/>
          <w:sz w:val="22"/>
          <w:szCs w:val="22"/>
        </w:rPr>
      </w:pPr>
      <w:r w:rsidRPr="00E854EE">
        <w:rPr>
          <w:rFonts w:asciiTheme="minorHAnsi" w:hAnsiTheme="minorHAnsi"/>
          <w:sz w:val="22"/>
          <w:szCs w:val="22"/>
        </w:rPr>
        <w:t>Δημιουργία πολιτιστικών διαδρομών στο Δήμο Φιλιατών και διασύνδεσή τους τόσο με τους όμορους Δήμου όσο και με τη γειτονική Αλβανία</w:t>
      </w:r>
    </w:p>
    <w:p w:rsidR="00E854EE" w:rsidRPr="00E854EE" w:rsidRDefault="00E854EE" w:rsidP="00E854EE">
      <w:pPr>
        <w:pStyle w:val="ListParagraph"/>
        <w:numPr>
          <w:ilvl w:val="0"/>
          <w:numId w:val="2"/>
        </w:numPr>
        <w:spacing w:after="160" w:line="259" w:lineRule="auto"/>
        <w:jc w:val="both"/>
        <w:rPr>
          <w:rFonts w:asciiTheme="minorHAnsi" w:hAnsiTheme="minorHAnsi"/>
          <w:sz w:val="22"/>
          <w:szCs w:val="22"/>
        </w:rPr>
      </w:pPr>
      <w:r w:rsidRPr="00E854EE">
        <w:rPr>
          <w:rFonts w:asciiTheme="minorHAnsi" w:hAnsiTheme="minorHAnsi"/>
          <w:sz w:val="22"/>
          <w:szCs w:val="22"/>
        </w:rPr>
        <w:t xml:space="preserve">Ενίσχυση του θρησκευτικού τουρισμού στην περιοχή αξιοποιώντας τα σημαντικά μνημεία του Πλαισίου και τα έθιμα του </w:t>
      </w:r>
      <w:proofErr w:type="spellStart"/>
      <w:r w:rsidRPr="00E854EE">
        <w:rPr>
          <w:rFonts w:asciiTheme="minorHAnsi" w:hAnsiTheme="minorHAnsi"/>
          <w:sz w:val="22"/>
          <w:szCs w:val="22"/>
        </w:rPr>
        <w:t>Γηρομερίου</w:t>
      </w:r>
      <w:proofErr w:type="spellEnd"/>
    </w:p>
    <w:p w:rsidR="00E854EE" w:rsidRPr="00E854EE" w:rsidRDefault="00E854EE" w:rsidP="00E854EE">
      <w:pPr>
        <w:pStyle w:val="ListParagraph"/>
        <w:numPr>
          <w:ilvl w:val="0"/>
          <w:numId w:val="2"/>
        </w:numPr>
        <w:spacing w:after="160" w:line="259" w:lineRule="auto"/>
        <w:jc w:val="both"/>
        <w:rPr>
          <w:rFonts w:asciiTheme="minorHAnsi" w:hAnsiTheme="minorHAnsi"/>
          <w:sz w:val="22"/>
          <w:szCs w:val="22"/>
        </w:rPr>
      </w:pPr>
      <w:r w:rsidRPr="00E854EE">
        <w:rPr>
          <w:rFonts w:asciiTheme="minorHAnsi" w:hAnsiTheme="minorHAnsi"/>
          <w:sz w:val="22"/>
          <w:szCs w:val="22"/>
        </w:rPr>
        <w:t>Ποσοτικοποίηση, μέσω δεικτών, και ανάλυση των κοινωνικοοικονομικών ανισοτήτων εντός του Δήμου Φιλιατών</w:t>
      </w:r>
    </w:p>
    <w:p w:rsidR="00E854EE" w:rsidRPr="00E854EE" w:rsidRDefault="00E854EE" w:rsidP="00E854EE">
      <w:pPr>
        <w:pStyle w:val="ListParagraph"/>
        <w:numPr>
          <w:ilvl w:val="0"/>
          <w:numId w:val="2"/>
        </w:numPr>
        <w:spacing w:after="160" w:line="259" w:lineRule="auto"/>
        <w:jc w:val="both"/>
        <w:rPr>
          <w:rFonts w:asciiTheme="minorHAnsi" w:hAnsiTheme="minorHAnsi"/>
          <w:sz w:val="22"/>
          <w:szCs w:val="22"/>
        </w:rPr>
      </w:pPr>
      <w:r w:rsidRPr="00E854EE">
        <w:rPr>
          <w:rFonts w:asciiTheme="minorHAnsi" w:hAnsiTheme="minorHAnsi"/>
          <w:sz w:val="22"/>
          <w:szCs w:val="22"/>
        </w:rPr>
        <w:t>Ανάλυση της παγκόσμιας τάσης για «μετανάστευση ποιότητας ζωής» στις ορεινές περιοχές και προσέγγιση των δυνατοτήτων στο Δήμο Φιλιατών</w:t>
      </w:r>
    </w:p>
    <w:p w:rsidR="00E854EE" w:rsidRPr="00E854EE" w:rsidRDefault="00E854EE" w:rsidP="00E854EE">
      <w:pPr>
        <w:pStyle w:val="ListParagraph"/>
        <w:numPr>
          <w:ilvl w:val="0"/>
          <w:numId w:val="2"/>
        </w:numPr>
        <w:spacing w:after="160" w:line="259" w:lineRule="auto"/>
        <w:jc w:val="both"/>
        <w:rPr>
          <w:rFonts w:asciiTheme="minorHAnsi" w:hAnsiTheme="minorHAnsi"/>
          <w:sz w:val="22"/>
          <w:szCs w:val="22"/>
        </w:rPr>
      </w:pPr>
      <w:r w:rsidRPr="00E854EE">
        <w:rPr>
          <w:rFonts w:asciiTheme="minorHAnsi" w:hAnsiTheme="minorHAnsi"/>
          <w:sz w:val="22"/>
          <w:szCs w:val="22"/>
        </w:rPr>
        <w:t xml:space="preserve">Ολοκληρωμένο Διαδικτυακό Γεωγραφικό Σύστημα Πληροφοριών για το Δήμο Φιλιατών,  ανοιχτό και </w:t>
      </w:r>
      <w:proofErr w:type="spellStart"/>
      <w:r w:rsidRPr="00E854EE">
        <w:rPr>
          <w:rFonts w:asciiTheme="minorHAnsi" w:hAnsiTheme="minorHAnsi"/>
          <w:sz w:val="22"/>
          <w:szCs w:val="22"/>
        </w:rPr>
        <w:t>προσβάσιμο</w:t>
      </w:r>
      <w:proofErr w:type="spellEnd"/>
      <w:r w:rsidRPr="00E854EE">
        <w:rPr>
          <w:rFonts w:asciiTheme="minorHAnsi" w:hAnsiTheme="minorHAnsi"/>
          <w:sz w:val="22"/>
          <w:szCs w:val="22"/>
        </w:rPr>
        <w:t xml:space="preserve"> στο πλατύ κοινό, με έμφαση στη διαχείριση της </w:t>
      </w:r>
      <w:proofErr w:type="spellStart"/>
      <w:r w:rsidRPr="00E854EE">
        <w:rPr>
          <w:rFonts w:asciiTheme="minorHAnsi" w:hAnsiTheme="minorHAnsi"/>
          <w:sz w:val="22"/>
          <w:szCs w:val="22"/>
        </w:rPr>
        <w:t>αργούσας</w:t>
      </w:r>
      <w:proofErr w:type="spellEnd"/>
      <w:r w:rsidRPr="00E854EE">
        <w:rPr>
          <w:rFonts w:asciiTheme="minorHAnsi" w:hAnsiTheme="minorHAnsi"/>
          <w:sz w:val="22"/>
          <w:szCs w:val="22"/>
        </w:rPr>
        <w:t xml:space="preserve"> περιουσίας του Δήμου </w:t>
      </w:r>
    </w:p>
    <w:p w:rsidR="00E854EE" w:rsidRPr="00E854EE" w:rsidRDefault="00E854EE" w:rsidP="00E854EE">
      <w:pPr>
        <w:pStyle w:val="ListParagraph"/>
        <w:numPr>
          <w:ilvl w:val="0"/>
          <w:numId w:val="2"/>
        </w:numPr>
        <w:spacing w:after="160" w:line="259" w:lineRule="auto"/>
        <w:jc w:val="both"/>
        <w:rPr>
          <w:rFonts w:asciiTheme="minorHAnsi" w:hAnsiTheme="minorHAnsi"/>
          <w:sz w:val="22"/>
          <w:szCs w:val="22"/>
        </w:rPr>
      </w:pPr>
      <w:r w:rsidRPr="00E854EE">
        <w:rPr>
          <w:rFonts w:asciiTheme="minorHAnsi" w:hAnsiTheme="minorHAnsi"/>
          <w:sz w:val="22"/>
          <w:szCs w:val="22"/>
        </w:rPr>
        <w:t>Ηλεκτρονική εφαρμογή για την ενίσχυση του συμμετοχικού σχεδιασμού στο Δήμο Φιλιατών</w:t>
      </w:r>
    </w:p>
    <w:p w:rsidR="00E854EE" w:rsidRPr="00E854EE" w:rsidRDefault="00E854EE" w:rsidP="00E854EE">
      <w:pPr>
        <w:pStyle w:val="ListParagraph"/>
        <w:numPr>
          <w:ilvl w:val="0"/>
          <w:numId w:val="2"/>
        </w:numPr>
        <w:spacing w:after="160" w:line="259" w:lineRule="auto"/>
        <w:jc w:val="both"/>
        <w:rPr>
          <w:rFonts w:asciiTheme="minorHAnsi" w:hAnsiTheme="minorHAnsi"/>
          <w:sz w:val="22"/>
          <w:szCs w:val="22"/>
        </w:rPr>
      </w:pPr>
      <w:r w:rsidRPr="00E854EE">
        <w:rPr>
          <w:rFonts w:asciiTheme="minorHAnsi" w:hAnsiTheme="minorHAnsi"/>
          <w:sz w:val="22"/>
          <w:szCs w:val="22"/>
        </w:rPr>
        <w:t xml:space="preserve">Δυνατότητες μείωσης του κόστους ηλεκτρικής ενέργειας για οικονομικά αδύναμα νοικοκυριά της περιοχής μέσω των ενεργειακών κοινοτήτων και της εγκατάστασης </w:t>
      </w:r>
      <w:proofErr w:type="spellStart"/>
      <w:r w:rsidRPr="00E854EE">
        <w:rPr>
          <w:rFonts w:asciiTheme="minorHAnsi" w:hAnsiTheme="minorHAnsi"/>
          <w:sz w:val="22"/>
          <w:szCs w:val="22"/>
        </w:rPr>
        <w:t>φωτοβολταϊκών</w:t>
      </w:r>
      <w:proofErr w:type="spellEnd"/>
    </w:p>
    <w:p w:rsidR="00E854EE" w:rsidRPr="00E854EE" w:rsidRDefault="00E854EE" w:rsidP="00E854EE">
      <w:pPr>
        <w:jc w:val="both"/>
        <w:rPr>
          <w:rFonts w:asciiTheme="minorHAnsi" w:hAnsiTheme="minorHAnsi"/>
          <w:sz w:val="22"/>
          <w:szCs w:val="22"/>
        </w:rPr>
      </w:pPr>
      <w:r w:rsidRPr="00E854EE">
        <w:rPr>
          <w:rFonts w:asciiTheme="minorHAnsi" w:hAnsiTheme="minorHAnsi"/>
          <w:sz w:val="22"/>
          <w:szCs w:val="22"/>
        </w:rPr>
        <w:t>Μετά την παρουσίαση των εργασιών έγιναν ερωτήσεις και τοποθετήσεις από τους παριστάμενους και τη Δημοτική Αρχή.</w:t>
      </w:r>
    </w:p>
    <w:p w:rsidR="00E854EE" w:rsidRPr="00E854EE" w:rsidRDefault="00E854EE" w:rsidP="00E854EE">
      <w:pPr>
        <w:jc w:val="both"/>
        <w:rPr>
          <w:rFonts w:asciiTheme="minorHAnsi" w:hAnsiTheme="minorHAnsi"/>
          <w:sz w:val="22"/>
          <w:szCs w:val="22"/>
        </w:rPr>
      </w:pPr>
      <w:r w:rsidRPr="00E854EE">
        <w:rPr>
          <w:rFonts w:asciiTheme="minorHAnsi" w:hAnsiTheme="minorHAnsi"/>
          <w:sz w:val="22"/>
          <w:szCs w:val="22"/>
        </w:rPr>
        <w:t>Το μεταπτυχιακό πρόγραμμα του ΕΜΠ «Περιβάλλον και Ανάπτυξη των Ορεινών Περιοχών» και το ΜΕ.Κ.Δ.Ε. παραμένουν με προσήλωση στην υπόθεση της αναγέννησης και ολοκληρωμένης ανάπτυξης των ορεινών περιοχών της χώρας μας. Η ημερίδα της 7</w:t>
      </w:r>
      <w:r w:rsidRPr="00E854EE">
        <w:rPr>
          <w:rFonts w:asciiTheme="minorHAnsi" w:hAnsiTheme="minorHAnsi"/>
          <w:sz w:val="22"/>
          <w:szCs w:val="22"/>
          <w:vertAlign w:val="superscript"/>
        </w:rPr>
        <w:t>ης</w:t>
      </w:r>
      <w:r w:rsidRPr="00E854EE">
        <w:rPr>
          <w:rFonts w:asciiTheme="minorHAnsi" w:hAnsiTheme="minorHAnsi"/>
          <w:sz w:val="22"/>
          <w:szCs w:val="22"/>
        </w:rPr>
        <w:t xml:space="preserve"> Ιουλίου ήταν ένα κομμάτι της συστηματικής αυτής προσπάθειας (η ένατη κατά σειρά εκδήλωση που πραγματοποιείται με στόχο την ενίσχυση των αναπτυξιακών προοπτικών ενός Δήμου της Ηπείρου). </w:t>
      </w:r>
    </w:p>
    <w:p w:rsidR="00E854EE" w:rsidRPr="00E854EE" w:rsidRDefault="00E854EE" w:rsidP="00E854EE">
      <w:pPr>
        <w:jc w:val="both"/>
        <w:rPr>
          <w:rFonts w:asciiTheme="minorHAnsi" w:hAnsiTheme="minorHAnsi"/>
          <w:sz w:val="22"/>
          <w:szCs w:val="22"/>
        </w:rPr>
      </w:pPr>
      <w:r w:rsidRPr="00E854EE">
        <w:rPr>
          <w:rFonts w:asciiTheme="minorHAnsi" w:hAnsiTheme="minorHAnsi"/>
          <w:sz w:val="22"/>
          <w:szCs w:val="22"/>
        </w:rPr>
        <w:t>Τα ερευνητικά αποτελέσματα που παρουσιάστηκαν πιστεύουμε ότι θα αποτελέσουν «εργαλεία» στα χέρια της τοπικής κοινωνίας στην προσπάθειά της να διεκδικήσει ένα καλύτερο μέλλον.</w:t>
      </w:r>
    </w:p>
    <w:p w:rsidR="00E854EE" w:rsidRPr="0036565E" w:rsidRDefault="00E854EE" w:rsidP="00E854EE">
      <w:pPr>
        <w:jc w:val="both"/>
      </w:pPr>
    </w:p>
    <w:p w:rsidR="0067135A" w:rsidRPr="00A624C6" w:rsidRDefault="0067135A" w:rsidP="00EA6478">
      <w:pPr>
        <w:jc w:val="both"/>
        <w:rPr>
          <w:sz w:val="24"/>
          <w:szCs w:val="24"/>
          <w:lang w:eastAsia="el-GR"/>
        </w:rPr>
      </w:pPr>
    </w:p>
    <w:sectPr w:rsidR="0067135A" w:rsidRPr="00A624C6" w:rsidSect="00FC6F03">
      <w:headerReference w:type="default" r:id="rId8"/>
      <w:footerReference w:type="default" r:id="rId9"/>
      <w:pgSz w:w="11906" w:h="16838" w:code="9"/>
      <w:pgMar w:top="1418" w:right="1474" w:bottom="1418"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1B1" w:rsidRDefault="00BC11B1">
      <w:r>
        <w:separator/>
      </w:r>
    </w:p>
  </w:endnote>
  <w:endnote w:type="continuationSeparator" w:id="0">
    <w:p w:rsidR="00BC11B1" w:rsidRDefault="00BC1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vantGarde Bk B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5A" w:rsidRDefault="0067135A">
    <w:pPr>
      <w:pStyle w:val="Footer"/>
    </w:pPr>
  </w:p>
  <w:p w:rsidR="0067135A" w:rsidRDefault="00FC6F03" w:rsidP="007E09B9">
    <w:pPr>
      <w:pStyle w:val="Footer"/>
      <w:spacing w:before="120"/>
      <w:jc w:val="center"/>
      <w:rPr>
        <w:b/>
        <w:bCs/>
        <w:color w:val="333333"/>
        <w:sz w:val="18"/>
        <w:szCs w:val="18"/>
      </w:rPr>
    </w:pPr>
    <w:r>
      <w:rPr>
        <w:b/>
        <w:bCs/>
        <w:noProof/>
        <w:color w:val="333333"/>
        <w:sz w:val="18"/>
        <w:szCs w:val="18"/>
        <w:lang w:eastAsia="el-GR" w:bidi="he-IL"/>
      </w:rPr>
      <w:pict>
        <v:shapetype id="_x0000_t32" coordsize="21600,21600" o:spt="32" o:oned="t" path="m,l21600,21600e" filled="f">
          <v:path arrowok="t" fillok="f" o:connecttype="none"/>
          <o:lock v:ext="edit" shapetype="t"/>
        </v:shapetype>
        <v:shape id="_x0000_s17409" type="#_x0000_t32" style="position:absolute;left:0;text-align:left;margin-left:-.95pt;margin-top:2.85pt;width:449.25pt;height:0;z-index:251658240" o:connectortype="straight"/>
      </w:pict>
    </w:r>
    <w:r w:rsidR="0067135A">
      <w:rPr>
        <w:b/>
        <w:bCs/>
        <w:color w:val="333333"/>
        <w:sz w:val="18"/>
        <w:szCs w:val="18"/>
      </w:rPr>
      <w:t xml:space="preserve">ΕΘΝΙΚΟ ΜΕΤΣΟΒΙΟ ΠΟΛΥΤΕΧΝΕΙΟ - ΣΧΟΛΗ ΑΓΡΟΝΟΜΩΝ ΤΟΠΟΓΡΑΦΩΝ ΜΗΧΑΝΙΚΩΝ                 ΗΡΩΩΝ ΠΟΛΥΤΕΧΝΕΙΟΥ 9, ΖΩΓΡΑΦΟΣ 157 80 ΑΘΗΝΑ, </w:t>
    </w:r>
  </w:p>
  <w:p w:rsidR="0039621C" w:rsidRPr="0039621C" w:rsidRDefault="0067135A" w:rsidP="007E09B9">
    <w:pPr>
      <w:pStyle w:val="Footer"/>
      <w:jc w:val="center"/>
      <w:rPr>
        <w:b/>
        <w:bCs/>
        <w:color w:val="333333"/>
        <w:sz w:val="18"/>
        <w:szCs w:val="18"/>
        <w:lang w:val="en-GB"/>
      </w:rPr>
    </w:pPr>
    <w:r>
      <w:rPr>
        <w:b/>
        <w:bCs/>
        <w:color w:val="333333"/>
        <w:sz w:val="18"/>
        <w:szCs w:val="18"/>
      </w:rPr>
      <w:t>ΤΗΛ</w:t>
    </w:r>
    <w:r>
      <w:rPr>
        <w:b/>
        <w:bCs/>
        <w:color w:val="333333"/>
        <w:sz w:val="18"/>
        <w:szCs w:val="18"/>
        <w:lang w:val="en-US"/>
      </w:rPr>
      <w:t>. 210-7</w:t>
    </w:r>
    <w:r w:rsidRPr="00836675">
      <w:rPr>
        <w:b/>
        <w:bCs/>
        <w:color w:val="333333"/>
        <w:sz w:val="18"/>
        <w:szCs w:val="18"/>
        <w:lang w:val="en-GB"/>
      </w:rPr>
      <w:t>72</w:t>
    </w:r>
    <w:r>
      <w:rPr>
        <w:b/>
        <w:bCs/>
        <w:color w:val="333333"/>
        <w:sz w:val="18"/>
        <w:szCs w:val="18"/>
        <w:lang w:val="en-US"/>
      </w:rPr>
      <w:t xml:space="preserve">2780, </w:t>
    </w:r>
    <w:r w:rsidR="0039621C" w:rsidRPr="0039621C">
      <w:rPr>
        <w:b/>
        <w:bCs/>
        <w:color w:val="333333"/>
        <w:sz w:val="18"/>
        <w:szCs w:val="18"/>
        <w:lang w:val="en-GB"/>
      </w:rPr>
      <w:t xml:space="preserve">  </w:t>
    </w:r>
    <w:proofErr w:type="gramStart"/>
    <w:r>
      <w:rPr>
        <w:b/>
        <w:bCs/>
        <w:color w:val="333333"/>
        <w:sz w:val="18"/>
        <w:szCs w:val="18"/>
        <w:lang w:val="en-US"/>
      </w:rPr>
      <w:t>FAX</w:t>
    </w:r>
    <w:r w:rsidR="0039621C" w:rsidRPr="0039621C">
      <w:rPr>
        <w:b/>
        <w:bCs/>
        <w:color w:val="333333"/>
        <w:sz w:val="18"/>
        <w:szCs w:val="18"/>
        <w:lang w:val="en-GB"/>
      </w:rPr>
      <w:t xml:space="preserve"> </w:t>
    </w:r>
    <w:r>
      <w:rPr>
        <w:b/>
        <w:bCs/>
        <w:color w:val="333333"/>
        <w:sz w:val="18"/>
        <w:szCs w:val="18"/>
        <w:lang w:val="en-US"/>
      </w:rPr>
      <w:t>:</w:t>
    </w:r>
    <w:proofErr w:type="gramEnd"/>
    <w:r w:rsidR="0039621C" w:rsidRPr="0039621C">
      <w:rPr>
        <w:b/>
        <w:bCs/>
        <w:color w:val="333333"/>
        <w:sz w:val="18"/>
        <w:szCs w:val="18"/>
        <w:lang w:val="en-GB"/>
      </w:rPr>
      <w:t xml:space="preserve"> </w:t>
    </w:r>
    <w:r w:rsidRPr="00836675">
      <w:rPr>
        <w:b/>
        <w:bCs/>
        <w:color w:val="333333"/>
        <w:sz w:val="18"/>
        <w:szCs w:val="18"/>
        <w:lang w:val="en-GB"/>
      </w:rPr>
      <w:t>210772</w:t>
    </w:r>
    <w:r>
      <w:rPr>
        <w:b/>
        <w:bCs/>
        <w:color w:val="333333"/>
        <w:sz w:val="18"/>
        <w:szCs w:val="18"/>
        <w:lang w:val="en-US"/>
      </w:rPr>
      <w:t xml:space="preserve"> 2776, </w:t>
    </w:r>
    <w:r w:rsidR="0039621C" w:rsidRPr="0039621C">
      <w:rPr>
        <w:b/>
        <w:bCs/>
        <w:color w:val="333333"/>
        <w:sz w:val="18"/>
        <w:szCs w:val="18"/>
        <w:lang w:val="en-GB"/>
      </w:rPr>
      <w:t xml:space="preserve"> </w:t>
    </w:r>
  </w:p>
  <w:p w:rsidR="0067135A" w:rsidRPr="000D1A65" w:rsidRDefault="0067135A" w:rsidP="007E09B9">
    <w:pPr>
      <w:pStyle w:val="Footer"/>
      <w:jc w:val="center"/>
      <w:rPr>
        <w:b/>
        <w:bCs/>
        <w:color w:val="333333"/>
        <w:sz w:val="18"/>
        <w:szCs w:val="18"/>
        <w:lang w:val="en-GB"/>
      </w:rPr>
    </w:pPr>
    <w:r>
      <w:rPr>
        <w:b/>
        <w:bCs/>
        <w:color w:val="333333"/>
        <w:sz w:val="18"/>
        <w:szCs w:val="18"/>
        <w:lang w:val="en-US"/>
      </w:rPr>
      <w:t xml:space="preserve">E-MAIL: </w:t>
    </w:r>
    <w:hyperlink r:id="rId1" w:history="1">
      <w:r w:rsidR="0039621C" w:rsidRPr="0039621C">
        <w:rPr>
          <w:rStyle w:val="Hyperlink"/>
          <w:b/>
          <w:bCs/>
          <w:color w:val="000000" w:themeColor="text1"/>
          <w:sz w:val="18"/>
          <w:szCs w:val="18"/>
          <w:lang w:val="en-US"/>
        </w:rPr>
        <w:t>envdev@central.ntua.gr</w:t>
      </w:r>
    </w:hyperlink>
    <w:r w:rsidR="0039621C" w:rsidRPr="0039621C">
      <w:rPr>
        <w:b/>
        <w:bCs/>
        <w:color w:val="000000" w:themeColor="text1"/>
        <w:sz w:val="18"/>
        <w:szCs w:val="18"/>
        <w:lang w:val="en-GB"/>
      </w:rPr>
      <w:t>,</w:t>
    </w:r>
    <w:r w:rsidR="0039621C" w:rsidRPr="0039621C">
      <w:rPr>
        <w:b/>
        <w:bCs/>
        <w:color w:val="333333"/>
        <w:sz w:val="18"/>
        <w:szCs w:val="18"/>
        <w:lang w:val="en-GB"/>
      </w:rPr>
      <w:t xml:space="preserve">  </w:t>
    </w:r>
    <w:r>
      <w:rPr>
        <w:b/>
        <w:bCs/>
        <w:color w:val="333333"/>
        <w:sz w:val="18"/>
        <w:szCs w:val="18"/>
        <w:lang w:val="en-US"/>
      </w:rPr>
      <w:t xml:space="preserve"> </w:t>
    </w:r>
    <w:r w:rsidRPr="00AB5F15">
      <w:rPr>
        <w:b/>
        <w:bCs/>
        <w:color w:val="333333"/>
        <w:sz w:val="18"/>
        <w:szCs w:val="18"/>
        <w:lang w:val="en-US"/>
      </w:rPr>
      <w:t>http</w:t>
    </w:r>
    <w:r w:rsidRPr="000D1A65">
      <w:rPr>
        <w:b/>
        <w:bCs/>
        <w:color w:val="333333"/>
        <w:sz w:val="18"/>
        <w:szCs w:val="18"/>
        <w:lang w:val="en-GB"/>
      </w:rPr>
      <w:t>://</w:t>
    </w:r>
    <w:r w:rsidRPr="00AB5F15">
      <w:rPr>
        <w:b/>
        <w:bCs/>
        <w:color w:val="333333"/>
        <w:sz w:val="18"/>
        <w:szCs w:val="18"/>
        <w:lang w:val="en-US"/>
      </w:rPr>
      <w:t>environ</w:t>
    </w:r>
    <w:r w:rsidRPr="000D1A65">
      <w:rPr>
        <w:b/>
        <w:bCs/>
        <w:color w:val="333333"/>
        <w:sz w:val="18"/>
        <w:szCs w:val="18"/>
        <w:lang w:val="en-GB"/>
      </w:rPr>
      <w:t>.</w:t>
    </w:r>
    <w:r w:rsidRPr="00AB5F15">
      <w:rPr>
        <w:b/>
        <w:bCs/>
        <w:color w:val="333333"/>
        <w:sz w:val="18"/>
        <w:szCs w:val="18"/>
        <w:lang w:val="en-US"/>
      </w:rPr>
      <w:t>survey</w:t>
    </w:r>
    <w:r w:rsidRPr="000D1A65">
      <w:rPr>
        <w:b/>
        <w:bCs/>
        <w:color w:val="333333"/>
        <w:sz w:val="18"/>
        <w:szCs w:val="18"/>
        <w:lang w:val="en-GB"/>
      </w:rPr>
      <w:t>.</w:t>
    </w:r>
    <w:proofErr w:type="spellStart"/>
    <w:r w:rsidRPr="00AB5F15">
      <w:rPr>
        <w:b/>
        <w:bCs/>
        <w:color w:val="333333"/>
        <w:sz w:val="18"/>
        <w:szCs w:val="18"/>
        <w:lang w:val="en-US"/>
      </w:rPr>
      <w:t>ntua</w:t>
    </w:r>
    <w:proofErr w:type="spellEnd"/>
    <w:r w:rsidRPr="000D1A65">
      <w:rPr>
        <w:b/>
        <w:bCs/>
        <w:color w:val="333333"/>
        <w:sz w:val="18"/>
        <w:szCs w:val="18"/>
        <w:lang w:val="en-GB"/>
      </w:rPr>
      <w:t>.</w:t>
    </w:r>
    <w:proofErr w:type="spellStart"/>
    <w:r w:rsidRPr="00AB5F15">
      <w:rPr>
        <w:b/>
        <w:bCs/>
        <w:color w:val="333333"/>
        <w:sz w:val="18"/>
        <w:szCs w:val="18"/>
        <w:lang w:val="en-US"/>
      </w:rPr>
      <w:t>gr</w:t>
    </w:r>
    <w:proofErr w:type="spellEnd"/>
    <w:r w:rsidRPr="000D1A65">
      <w:rPr>
        <w:b/>
        <w:bCs/>
        <w:color w:val="333333"/>
        <w:sz w:val="18"/>
        <w:szCs w:val="18"/>
        <w:lang w:val="en-GB"/>
      </w:rPr>
      <w:t>/</w:t>
    </w:r>
  </w:p>
  <w:p w:rsidR="0067135A" w:rsidRPr="000D1A65" w:rsidRDefault="0067135A" w:rsidP="007E09B9">
    <w:pPr>
      <w:pStyle w:val="Footer"/>
      <w:jc w:val="center"/>
      <w:rPr>
        <w:b/>
        <w:bCs/>
        <w:color w:val="808080"/>
        <w:sz w:val="22"/>
        <w:szCs w:val="22"/>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1B1" w:rsidRDefault="00BC11B1">
      <w:r>
        <w:separator/>
      </w:r>
    </w:p>
  </w:footnote>
  <w:footnote w:type="continuationSeparator" w:id="0">
    <w:p w:rsidR="00BC11B1" w:rsidRDefault="00BC1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5A" w:rsidRPr="007E09B9" w:rsidRDefault="0067135A" w:rsidP="007E09B9">
    <w:pPr>
      <w:jc w:val="center"/>
      <w:rPr>
        <w:sz w:val="22"/>
        <w:szCs w:val="22"/>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200"/>
    </w:tblGrid>
    <w:tr w:rsidR="0067135A" w:rsidRPr="000A2FF4">
      <w:tc>
        <w:tcPr>
          <w:tcW w:w="2160" w:type="dxa"/>
          <w:tcBorders>
            <w:right w:val="nil"/>
          </w:tcBorders>
          <w:vAlign w:val="center"/>
        </w:tcPr>
        <w:p w:rsidR="0067135A" w:rsidRPr="00633B52" w:rsidRDefault="0015595A" w:rsidP="00633B52">
          <w:pPr>
            <w:jc w:val="center"/>
            <w:rPr>
              <w:rFonts w:ascii="AvantGarde Bk BT" w:hAnsi="AvantGarde Bk BT" w:cs="AvantGarde Bk BT"/>
              <w:b/>
              <w:bCs/>
              <w:sz w:val="24"/>
              <w:szCs w:val="24"/>
              <w:lang w:val="en-US"/>
            </w:rPr>
          </w:pPr>
          <w:r>
            <w:rPr>
              <w:rFonts w:ascii="AvantGarde Bk BT" w:hAnsi="AvantGarde Bk BT" w:cs="AvantGarde Bk BT"/>
              <w:b/>
              <w:bCs/>
              <w:noProof/>
              <w:color w:val="000000"/>
              <w:sz w:val="24"/>
              <w:szCs w:val="24"/>
              <w:lang w:eastAsia="el-GR" w:bidi="he-IL"/>
            </w:rPr>
            <w:drawing>
              <wp:inline distT="0" distB="0" distL="0" distR="0">
                <wp:extent cx="81915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981" r="14981" b="5959"/>
                        <a:stretch>
                          <a:fillRect/>
                        </a:stretch>
                      </pic:blipFill>
                      <pic:spPr bwMode="auto">
                        <a:xfrm>
                          <a:off x="0" y="0"/>
                          <a:ext cx="819150" cy="800100"/>
                        </a:xfrm>
                        <a:prstGeom prst="rect">
                          <a:avLst/>
                        </a:prstGeom>
                        <a:noFill/>
                        <a:ln w="9525">
                          <a:noFill/>
                          <a:miter lim="800000"/>
                          <a:headEnd/>
                          <a:tailEnd/>
                        </a:ln>
                      </pic:spPr>
                    </pic:pic>
                  </a:graphicData>
                </a:graphic>
              </wp:inline>
            </w:drawing>
          </w:r>
        </w:p>
      </w:tc>
      <w:tc>
        <w:tcPr>
          <w:tcW w:w="7200" w:type="dxa"/>
          <w:tcBorders>
            <w:left w:val="nil"/>
          </w:tcBorders>
        </w:tcPr>
        <w:p w:rsidR="0067135A" w:rsidRPr="00633B52" w:rsidRDefault="0067135A" w:rsidP="00633B52">
          <w:pPr>
            <w:spacing w:before="120"/>
            <w:jc w:val="center"/>
            <w:rPr>
              <w:b/>
              <w:bCs/>
              <w:sz w:val="32"/>
              <w:szCs w:val="32"/>
            </w:rPr>
          </w:pPr>
          <w:r w:rsidRPr="00633B52">
            <w:rPr>
              <w:b/>
              <w:bCs/>
              <w:sz w:val="32"/>
              <w:szCs w:val="32"/>
            </w:rPr>
            <w:t>ΕΘΝΙΚΟ ΜΕΤΣΟΒΙΟ ΠΟΛΥΤΕΧΝΕΙΟ</w:t>
          </w:r>
        </w:p>
        <w:p w:rsidR="0067135A" w:rsidRPr="00633B52" w:rsidRDefault="0067135A" w:rsidP="00633B52">
          <w:pPr>
            <w:tabs>
              <w:tab w:val="center" w:pos="3582"/>
              <w:tab w:val="left" w:pos="6390"/>
            </w:tabs>
            <w:rPr>
              <w:b/>
              <w:bCs/>
              <w:sz w:val="24"/>
              <w:szCs w:val="24"/>
            </w:rPr>
          </w:pPr>
          <w:r w:rsidRPr="00633B52">
            <w:rPr>
              <w:b/>
              <w:bCs/>
              <w:sz w:val="24"/>
              <w:szCs w:val="24"/>
            </w:rPr>
            <w:tab/>
            <w:t>Δ.Π.Μ.Σ. «ΠΕΡΙΒΑΛΛΟΝ ΚΑΙ ΑΝΑΠΤΥΞΗ»</w:t>
          </w:r>
          <w:r w:rsidRPr="00633B52">
            <w:rPr>
              <w:b/>
              <w:bCs/>
              <w:sz w:val="24"/>
              <w:szCs w:val="24"/>
            </w:rPr>
            <w:tab/>
          </w:r>
        </w:p>
        <w:p w:rsidR="0067135A" w:rsidRPr="00633B52" w:rsidRDefault="0067135A" w:rsidP="00633B52">
          <w:pPr>
            <w:jc w:val="center"/>
            <w:rPr>
              <w:b/>
              <w:bCs/>
              <w:sz w:val="24"/>
              <w:szCs w:val="24"/>
            </w:rPr>
          </w:pPr>
          <w:r w:rsidRPr="00633B52">
            <w:rPr>
              <w:b/>
              <w:bCs/>
              <w:sz w:val="24"/>
              <w:szCs w:val="24"/>
            </w:rPr>
            <w:t>2</w:t>
          </w:r>
          <w:r w:rsidRPr="00633B52">
            <w:rPr>
              <w:b/>
              <w:bCs/>
              <w:sz w:val="24"/>
              <w:szCs w:val="24"/>
              <w:vertAlign w:val="superscript"/>
            </w:rPr>
            <w:t>η</w:t>
          </w:r>
          <w:r w:rsidRPr="00633B52">
            <w:rPr>
              <w:b/>
              <w:bCs/>
              <w:sz w:val="24"/>
              <w:szCs w:val="24"/>
            </w:rPr>
            <w:t xml:space="preserve"> Κατεύθυνση Σπουδών</w:t>
          </w:r>
        </w:p>
        <w:p w:rsidR="0067135A" w:rsidRPr="00633B52" w:rsidRDefault="0067135A" w:rsidP="00633B52">
          <w:pPr>
            <w:jc w:val="center"/>
            <w:rPr>
              <w:b/>
              <w:bCs/>
              <w:sz w:val="24"/>
              <w:szCs w:val="24"/>
            </w:rPr>
          </w:pPr>
          <w:r w:rsidRPr="00633B52">
            <w:rPr>
              <w:b/>
              <w:bCs/>
              <w:sz w:val="24"/>
              <w:szCs w:val="24"/>
            </w:rPr>
            <w:t>«ΠΕΡΙΒΑΛΛΟΝ ΚΑΙ ΑΝΑΠΤΥΞΗ ΤΩΝ ΟΡΕΙΝΩΝ ΠΕΡΙΟΧΩΝ»</w:t>
          </w:r>
        </w:p>
        <w:p w:rsidR="0067135A" w:rsidRPr="00633B52" w:rsidRDefault="0067135A" w:rsidP="00633B52">
          <w:pPr>
            <w:jc w:val="center"/>
            <w:rPr>
              <w:b/>
              <w:bCs/>
            </w:rPr>
          </w:pPr>
          <w:r w:rsidRPr="00633B52">
            <w:rPr>
              <w:b/>
              <w:bCs/>
            </w:rPr>
            <w:t>Μετσόβιο Κέντρο Διεπιστημονικής Έρευνας (ΜΕ.Κ.Δ.Ε.) του Ε.Μ.Π.</w:t>
          </w:r>
        </w:p>
        <w:p w:rsidR="0067135A" w:rsidRPr="00633B52" w:rsidRDefault="0067135A" w:rsidP="00633B52">
          <w:pPr>
            <w:spacing w:after="120"/>
            <w:jc w:val="center"/>
            <w:rPr>
              <w:b/>
              <w:bCs/>
              <w:sz w:val="24"/>
              <w:szCs w:val="24"/>
              <w:lang w:val="en-US"/>
            </w:rPr>
          </w:pPr>
          <w:r w:rsidRPr="00633B52">
            <w:rPr>
              <w:b/>
              <w:bCs/>
            </w:rPr>
            <w:t xml:space="preserve">Μέτσοβο 44200, </w:t>
          </w:r>
          <w:proofErr w:type="spellStart"/>
          <w:r w:rsidRPr="00633B52">
            <w:rPr>
              <w:b/>
              <w:bCs/>
            </w:rPr>
            <w:t>Τηλ</w:t>
          </w:r>
          <w:proofErr w:type="spellEnd"/>
          <w:r w:rsidRPr="00633B52">
            <w:rPr>
              <w:b/>
              <w:bCs/>
            </w:rPr>
            <w:t xml:space="preserve">. 26560-29040 </w:t>
          </w:r>
          <w:r w:rsidRPr="00633B52">
            <w:rPr>
              <w:b/>
              <w:bCs/>
              <w:lang w:val="en-US"/>
            </w:rPr>
            <w:t>Fax: 26560</w:t>
          </w:r>
          <w:r w:rsidRPr="00633B52">
            <w:rPr>
              <w:b/>
              <w:bCs/>
            </w:rPr>
            <w:t>-</w:t>
          </w:r>
          <w:r w:rsidRPr="00633B52">
            <w:rPr>
              <w:b/>
              <w:bCs/>
              <w:lang w:val="en-US"/>
            </w:rPr>
            <w:t>29046</w:t>
          </w:r>
        </w:p>
      </w:tc>
    </w:tr>
  </w:tbl>
  <w:p w:rsidR="0067135A" w:rsidRDefault="006713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5F2D"/>
    <w:multiLevelType w:val="hybridMultilevel"/>
    <w:tmpl w:val="3522E4A6"/>
    <w:lvl w:ilvl="0" w:tplc="4EDEFBCA">
      <w:start w:val="1"/>
      <w:numFmt w:val="lowerRoman"/>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1082428"/>
    <w:multiLevelType w:val="hybridMultilevel"/>
    <w:tmpl w:val="944EF784"/>
    <w:lvl w:ilvl="0" w:tplc="BDE8E792">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18434"/>
    <o:shapelayout v:ext="edit">
      <o:idmap v:ext="edit" data="17"/>
      <o:rules v:ext="edit">
        <o:r id="V:Rule2" type="connector" idref="#_x0000_s17409"/>
      </o:rules>
    </o:shapelayout>
  </w:hdrShapeDefaults>
  <w:footnotePr>
    <w:footnote w:id="-1"/>
    <w:footnote w:id="0"/>
  </w:footnotePr>
  <w:endnotePr>
    <w:endnote w:id="-1"/>
    <w:endnote w:id="0"/>
  </w:endnotePr>
  <w:compat/>
  <w:rsids>
    <w:rsidRoot w:val="0047667E"/>
    <w:rsid w:val="00002B55"/>
    <w:rsid w:val="00053A13"/>
    <w:rsid w:val="0007502D"/>
    <w:rsid w:val="00081545"/>
    <w:rsid w:val="00096038"/>
    <w:rsid w:val="000A2FF4"/>
    <w:rsid w:val="000B4FF9"/>
    <w:rsid w:val="000B7276"/>
    <w:rsid w:val="000C2D7D"/>
    <w:rsid w:val="000C3776"/>
    <w:rsid w:val="000C5504"/>
    <w:rsid w:val="000D1A65"/>
    <w:rsid w:val="0011441C"/>
    <w:rsid w:val="00133946"/>
    <w:rsid w:val="001474D6"/>
    <w:rsid w:val="0015595A"/>
    <w:rsid w:val="00161D46"/>
    <w:rsid w:val="001679F8"/>
    <w:rsid w:val="001739A1"/>
    <w:rsid w:val="0019052E"/>
    <w:rsid w:val="001B0C24"/>
    <w:rsid w:val="001B303D"/>
    <w:rsid w:val="001B6478"/>
    <w:rsid w:val="001C270B"/>
    <w:rsid w:val="001C30D6"/>
    <w:rsid w:val="00201371"/>
    <w:rsid w:val="002014F5"/>
    <w:rsid w:val="002105EF"/>
    <w:rsid w:val="0024320E"/>
    <w:rsid w:val="00244164"/>
    <w:rsid w:val="00247545"/>
    <w:rsid w:val="0026162A"/>
    <w:rsid w:val="0026643B"/>
    <w:rsid w:val="00290C8F"/>
    <w:rsid w:val="002C3476"/>
    <w:rsid w:val="002C3702"/>
    <w:rsid w:val="002C4F06"/>
    <w:rsid w:val="002D3EAB"/>
    <w:rsid w:val="00300389"/>
    <w:rsid w:val="00300B33"/>
    <w:rsid w:val="0030383E"/>
    <w:rsid w:val="003652B0"/>
    <w:rsid w:val="0039621C"/>
    <w:rsid w:val="003D7D79"/>
    <w:rsid w:val="003F055C"/>
    <w:rsid w:val="003F3D9E"/>
    <w:rsid w:val="004075EA"/>
    <w:rsid w:val="0044039D"/>
    <w:rsid w:val="0045005B"/>
    <w:rsid w:val="00454369"/>
    <w:rsid w:val="00454707"/>
    <w:rsid w:val="00455DF6"/>
    <w:rsid w:val="004561CA"/>
    <w:rsid w:val="00460DB9"/>
    <w:rsid w:val="004627BD"/>
    <w:rsid w:val="0047667E"/>
    <w:rsid w:val="004830D4"/>
    <w:rsid w:val="004D6F5A"/>
    <w:rsid w:val="004F54F3"/>
    <w:rsid w:val="005470B4"/>
    <w:rsid w:val="005523A8"/>
    <w:rsid w:val="00570631"/>
    <w:rsid w:val="00571947"/>
    <w:rsid w:val="00571FB6"/>
    <w:rsid w:val="005733CE"/>
    <w:rsid w:val="00577EEE"/>
    <w:rsid w:val="005833A8"/>
    <w:rsid w:val="0058450D"/>
    <w:rsid w:val="00584A10"/>
    <w:rsid w:val="00591264"/>
    <w:rsid w:val="005A1C85"/>
    <w:rsid w:val="005E44C7"/>
    <w:rsid w:val="005F3A00"/>
    <w:rsid w:val="006023EF"/>
    <w:rsid w:val="00613862"/>
    <w:rsid w:val="00633B52"/>
    <w:rsid w:val="00664ECF"/>
    <w:rsid w:val="0067135A"/>
    <w:rsid w:val="00684381"/>
    <w:rsid w:val="00694C34"/>
    <w:rsid w:val="006E2EB1"/>
    <w:rsid w:val="0072448D"/>
    <w:rsid w:val="00735002"/>
    <w:rsid w:val="007367AC"/>
    <w:rsid w:val="00747FFD"/>
    <w:rsid w:val="00770A4A"/>
    <w:rsid w:val="00780D1C"/>
    <w:rsid w:val="007839F6"/>
    <w:rsid w:val="00785366"/>
    <w:rsid w:val="00796A40"/>
    <w:rsid w:val="007A01EE"/>
    <w:rsid w:val="007B208E"/>
    <w:rsid w:val="007B53CF"/>
    <w:rsid w:val="007E09B9"/>
    <w:rsid w:val="007F60D6"/>
    <w:rsid w:val="00807B1B"/>
    <w:rsid w:val="008121A0"/>
    <w:rsid w:val="00820931"/>
    <w:rsid w:val="008271C5"/>
    <w:rsid w:val="00836675"/>
    <w:rsid w:val="00836FB9"/>
    <w:rsid w:val="00841F02"/>
    <w:rsid w:val="00846AFB"/>
    <w:rsid w:val="00857B5F"/>
    <w:rsid w:val="00861CD3"/>
    <w:rsid w:val="008735F2"/>
    <w:rsid w:val="00884144"/>
    <w:rsid w:val="00893B7F"/>
    <w:rsid w:val="00894B55"/>
    <w:rsid w:val="008A0A8C"/>
    <w:rsid w:val="008A0F8B"/>
    <w:rsid w:val="008A115B"/>
    <w:rsid w:val="008E311D"/>
    <w:rsid w:val="008F499A"/>
    <w:rsid w:val="008F705A"/>
    <w:rsid w:val="00941F16"/>
    <w:rsid w:val="009706A2"/>
    <w:rsid w:val="00970DE4"/>
    <w:rsid w:val="009943C9"/>
    <w:rsid w:val="009B52CA"/>
    <w:rsid w:val="009D63A4"/>
    <w:rsid w:val="009D6CFC"/>
    <w:rsid w:val="00A00524"/>
    <w:rsid w:val="00A01FD0"/>
    <w:rsid w:val="00A624C6"/>
    <w:rsid w:val="00A63ABE"/>
    <w:rsid w:val="00AB5F15"/>
    <w:rsid w:val="00AC5A73"/>
    <w:rsid w:val="00AC5C10"/>
    <w:rsid w:val="00B15227"/>
    <w:rsid w:val="00B63DED"/>
    <w:rsid w:val="00B67A46"/>
    <w:rsid w:val="00B748FA"/>
    <w:rsid w:val="00BC11B1"/>
    <w:rsid w:val="00BE7788"/>
    <w:rsid w:val="00BF6667"/>
    <w:rsid w:val="00C30568"/>
    <w:rsid w:val="00C423D6"/>
    <w:rsid w:val="00C46039"/>
    <w:rsid w:val="00C523A3"/>
    <w:rsid w:val="00CB3073"/>
    <w:rsid w:val="00CB6217"/>
    <w:rsid w:val="00CC3F6B"/>
    <w:rsid w:val="00CF006E"/>
    <w:rsid w:val="00D034AB"/>
    <w:rsid w:val="00D1163C"/>
    <w:rsid w:val="00D25992"/>
    <w:rsid w:val="00D45473"/>
    <w:rsid w:val="00D535F3"/>
    <w:rsid w:val="00D6639E"/>
    <w:rsid w:val="00D9017E"/>
    <w:rsid w:val="00DB18CE"/>
    <w:rsid w:val="00DE0E92"/>
    <w:rsid w:val="00E06EF9"/>
    <w:rsid w:val="00E20E84"/>
    <w:rsid w:val="00E3372E"/>
    <w:rsid w:val="00E70DF8"/>
    <w:rsid w:val="00E736C1"/>
    <w:rsid w:val="00E7424B"/>
    <w:rsid w:val="00E854EE"/>
    <w:rsid w:val="00E91229"/>
    <w:rsid w:val="00EA2588"/>
    <w:rsid w:val="00EA6478"/>
    <w:rsid w:val="00EA7411"/>
    <w:rsid w:val="00EC427E"/>
    <w:rsid w:val="00EC53AB"/>
    <w:rsid w:val="00EE2629"/>
    <w:rsid w:val="00EE62CB"/>
    <w:rsid w:val="00F06BF1"/>
    <w:rsid w:val="00F1792C"/>
    <w:rsid w:val="00F42506"/>
    <w:rsid w:val="00F519EB"/>
    <w:rsid w:val="00FB0694"/>
    <w:rsid w:val="00FB7592"/>
    <w:rsid w:val="00FC35DA"/>
    <w:rsid w:val="00FC6F03"/>
  </w:rsids>
  <m:mathPr>
    <m:mathFont m:val="Cambria Math"/>
    <m:brkBin m:val="before"/>
    <m:brkBinSub m:val="--"/>
    <m:smallFrac m:val="off"/>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3C"/>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163C"/>
    <w:pPr>
      <w:widowControl w:val="0"/>
      <w:tabs>
        <w:tab w:val="center" w:pos="4536"/>
        <w:tab w:val="right" w:pos="9072"/>
      </w:tabs>
    </w:pPr>
    <w:rPr>
      <w:sz w:val="24"/>
      <w:szCs w:val="24"/>
    </w:rPr>
  </w:style>
  <w:style w:type="character" w:customStyle="1" w:styleId="HeaderChar">
    <w:name w:val="Header Char"/>
    <w:basedOn w:val="DefaultParagraphFont"/>
    <w:link w:val="Header"/>
    <w:uiPriority w:val="99"/>
    <w:semiHidden/>
    <w:locked/>
    <w:rsid w:val="0007502D"/>
    <w:rPr>
      <w:sz w:val="20"/>
      <w:szCs w:val="20"/>
      <w:lang w:eastAsia="en-US"/>
    </w:rPr>
  </w:style>
  <w:style w:type="paragraph" w:styleId="Footer">
    <w:name w:val="footer"/>
    <w:basedOn w:val="Normal"/>
    <w:link w:val="FooterChar"/>
    <w:uiPriority w:val="99"/>
    <w:rsid w:val="00D1163C"/>
    <w:pPr>
      <w:tabs>
        <w:tab w:val="center" w:pos="4536"/>
        <w:tab w:val="right" w:pos="9072"/>
      </w:tabs>
    </w:pPr>
    <w:rPr>
      <w:sz w:val="24"/>
      <w:szCs w:val="24"/>
    </w:rPr>
  </w:style>
  <w:style w:type="character" w:customStyle="1" w:styleId="FooterChar">
    <w:name w:val="Footer Char"/>
    <w:basedOn w:val="DefaultParagraphFont"/>
    <w:link w:val="Footer"/>
    <w:uiPriority w:val="99"/>
    <w:locked/>
    <w:rsid w:val="0007502D"/>
    <w:rPr>
      <w:sz w:val="20"/>
      <w:szCs w:val="20"/>
      <w:lang w:eastAsia="en-US"/>
    </w:rPr>
  </w:style>
  <w:style w:type="paragraph" w:styleId="BodyText2">
    <w:name w:val="Body Text 2"/>
    <w:basedOn w:val="Normal"/>
    <w:link w:val="BodyText2Char"/>
    <w:uiPriority w:val="99"/>
    <w:rsid w:val="00D1163C"/>
    <w:pPr>
      <w:jc w:val="both"/>
    </w:pPr>
    <w:rPr>
      <w:rFonts w:ascii="Arial" w:hAnsi="Arial" w:cs="Arial"/>
      <w:sz w:val="22"/>
      <w:szCs w:val="22"/>
      <w:lang w:val="en-US"/>
    </w:rPr>
  </w:style>
  <w:style w:type="character" w:customStyle="1" w:styleId="BodyText2Char">
    <w:name w:val="Body Text 2 Char"/>
    <w:basedOn w:val="DefaultParagraphFont"/>
    <w:link w:val="BodyText2"/>
    <w:uiPriority w:val="99"/>
    <w:semiHidden/>
    <w:locked/>
    <w:rsid w:val="0007502D"/>
    <w:rPr>
      <w:sz w:val="20"/>
      <w:szCs w:val="20"/>
      <w:lang w:eastAsia="en-US"/>
    </w:rPr>
  </w:style>
  <w:style w:type="paragraph" w:styleId="BodyText3">
    <w:name w:val="Body Text 3"/>
    <w:basedOn w:val="Normal"/>
    <w:link w:val="BodyText3Char"/>
    <w:uiPriority w:val="99"/>
    <w:rsid w:val="00D1163C"/>
    <w:pPr>
      <w:spacing w:after="120"/>
    </w:pPr>
    <w:rPr>
      <w:sz w:val="16"/>
      <w:szCs w:val="16"/>
    </w:rPr>
  </w:style>
  <w:style w:type="character" w:customStyle="1" w:styleId="BodyText3Char">
    <w:name w:val="Body Text 3 Char"/>
    <w:basedOn w:val="DefaultParagraphFont"/>
    <w:link w:val="BodyText3"/>
    <w:uiPriority w:val="99"/>
    <w:semiHidden/>
    <w:locked/>
    <w:rsid w:val="0007502D"/>
    <w:rPr>
      <w:sz w:val="16"/>
      <w:szCs w:val="16"/>
      <w:lang w:eastAsia="en-US"/>
    </w:rPr>
  </w:style>
  <w:style w:type="character" w:styleId="Hyperlink">
    <w:name w:val="Hyperlink"/>
    <w:basedOn w:val="DefaultParagraphFont"/>
    <w:uiPriority w:val="99"/>
    <w:rsid w:val="00D1163C"/>
    <w:rPr>
      <w:color w:val="0000FF"/>
      <w:u w:val="single"/>
    </w:rPr>
  </w:style>
  <w:style w:type="character" w:styleId="Emphasis">
    <w:name w:val="Emphasis"/>
    <w:basedOn w:val="DefaultParagraphFont"/>
    <w:uiPriority w:val="99"/>
    <w:qFormat/>
    <w:rsid w:val="00D1163C"/>
    <w:rPr>
      <w:i/>
      <w:iCs/>
    </w:rPr>
  </w:style>
  <w:style w:type="paragraph" w:styleId="BodyText">
    <w:name w:val="Body Text"/>
    <w:basedOn w:val="Normal"/>
    <w:link w:val="BodyTextChar"/>
    <w:uiPriority w:val="99"/>
    <w:rsid w:val="00D1163C"/>
    <w:pPr>
      <w:jc w:val="center"/>
    </w:pPr>
    <w:rPr>
      <w:sz w:val="22"/>
      <w:szCs w:val="22"/>
    </w:rPr>
  </w:style>
  <w:style w:type="character" w:customStyle="1" w:styleId="BodyTextChar">
    <w:name w:val="Body Text Char"/>
    <w:basedOn w:val="DefaultParagraphFont"/>
    <w:link w:val="BodyText"/>
    <w:uiPriority w:val="99"/>
    <w:semiHidden/>
    <w:locked/>
    <w:rsid w:val="0007502D"/>
    <w:rPr>
      <w:sz w:val="20"/>
      <w:szCs w:val="20"/>
      <w:lang w:eastAsia="en-US"/>
    </w:rPr>
  </w:style>
  <w:style w:type="character" w:styleId="Strong">
    <w:name w:val="Strong"/>
    <w:basedOn w:val="DefaultParagraphFont"/>
    <w:uiPriority w:val="99"/>
    <w:qFormat/>
    <w:rsid w:val="0072448D"/>
    <w:rPr>
      <w:b/>
      <w:bCs/>
    </w:rPr>
  </w:style>
  <w:style w:type="paragraph" w:customStyle="1" w:styleId="Default">
    <w:name w:val="Default"/>
    <w:uiPriority w:val="99"/>
    <w:rsid w:val="00244164"/>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A63ABE"/>
    <w:rPr>
      <w:rFonts w:ascii="Tahoma" w:hAnsi="Tahoma" w:cs="Tahoma"/>
      <w:sz w:val="16"/>
      <w:szCs w:val="16"/>
    </w:rPr>
  </w:style>
  <w:style w:type="character" w:customStyle="1" w:styleId="BalloonTextChar">
    <w:name w:val="Balloon Text Char"/>
    <w:basedOn w:val="DefaultParagraphFont"/>
    <w:link w:val="BalloonText"/>
    <w:uiPriority w:val="99"/>
    <w:locked/>
    <w:rsid w:val="00A63ABE"/>
    <w:rPr>
      <w:rFonts w:ascii="Tahoma" w:hAnsi="Tahoma" w:cs="Tahoma"/>
      <w:sz w:val="16"/>
      <w:szCs w:val="16"/>
      <w:lang w:eastAsia="en-US"/>
    </w:rPr>
  </w:style>
  <w:style w:type="table" w:styleId="TableGrid">
    <w:name w:val="Table Grid"/>
    <w:aliases w:val="MJ 1s"/>
    <w:basedOn w:val="TableNormal"/>
    <w:uiPriority w:val="99"/>
    <w:rsid w:val="00A624C6"/>
    <w:pPr>
      <w:jc w:val="both"/>
    </w:pPr>
    <w:rPr>
      <w:rFonts w:ascii="AvantGarde Bk BT" w:hAnsi="AvantGarde Bk BT" w:cs="AvantGarde Bk BT"/>
      <w:b/>
      <w:bC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2D7D"/>
    <w:pPr>
      <w:ind w:left="720"/>
      <w:contextualSpacing/>
    </w:pPr>
  </w:style>
</w:styles>
</file>

<file path=word/webSettings.xml><?xml version="1.0" encoding="utf-8"?>
<w:webSettings xmlns:r="http://schemas.openxmlformats.org/officeDocument/2006/relationships" xmlns:w="http://schemas.openxmlformats.org/wordprocessingml/2006/main">
  <w:divs>
    <w:div w:id="1987852713">
      <w:marLeft w:val="0"/>
      <w:marRight w:val="0"/>
      <w:marTop w:val="0"/>
      <w:marBottom w:val="0"/>
      <w:divBdr>
        <w:top w:val="none" w:sz="0" w:space="0" w:color="auto"/>
        <w:left w:val="none" w:sz="0" w:space="0" w:color="auto"/>
        <w:bottom w:val="none" w:sz="0" w:space="0" w:color="auto"/>
        <w:right w:val="none" w:sz="0" w:space="0" w:color="auto"/>
      </w:divBdr>
      <w:divsChild>
        <w:div w:id="1987852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nvdev@central.ntu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FFA22-3CD8-44A5-83A4-923A485B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898</Words>
  <Characters>4852</Characters>
  <Application>Microsoft Office Word</Application>
  <DocSecurity>0</DocSecurity>
  <Lines>40</Lines>
  <Paragraphs>11</Paragraphs>
  <ScaleCrop>false</ScaleCrop>
  <Company>...</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Μέτσοβο    /03/2018</dc:title>
  <dc:creator>...</dc:creator>
  <cp:lastModifiedBy>MARIOS</cp:lastModifiedBy>
  <cp:revision>3</cp:revision>
  <cp:lastPrinted>2018-07-03T10:19:00Z</cp:lastPrinted>
  <dcterms:created xsi:type="dcterms:W3CDTF">2018-07-10T08:45:00Z</dcterms:created>
  <dcterms:modified xsi:type="dcterms:W3CDTF">2018-07-10T08:50:00Z</dcterms:modified>
</cp:coreProperties>
</file>